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90F6D" w14:textId="77777777" w:rsidR="00DC0FBE" w:rsidRDefault="00DC0FBE" w:rsidP="00DC0FBE">
      <w:pPr>
        <w:jc w:val="center"/>
        <w:rPr>
          <w:rFonts w:ascii="Calibri" w:hAnsi="Calibri" w:cs="Calibri"/>
          <w:b/>
          <w:bCs/>
          <w:sz w:val="48"/>
          <w:szCs w:val="48"/>
          <w:u w:val="single"/>
        </w:rPr>
      </w:pPr>
      <w:r w:rsidRPr="00AE6C4C">
        <w:rPr>
          <w:rFonts w:ascii="Calibri" w:hAnsi="Calibri" w:cs="Calibri"/>
          <w:b/>
          <w:bCs/>
          <w:sz w:val="48"/>
          <w:szCs w:val="48"/>
          <w:u w:val="single"/>
        </w:rPr>
        <w:t>O</w:t>
      </w:r>
      <w:r>
        <w:rPr>
          <w:rFonts w:ascii="Calibri" w:hAnsi="Calibri" w:cs="Calibri"/>
          <w:b/>
          <w:bCs/>
          <w:sz w:val="48"/>
          <w:szCs w:val="48"/>
          <w:u w:val="single"/>
        </w:rPr>
        <w:t>PEN CALL</w:t>
      </w:r>
    </w:p>
    <w:p w14:paraId="3A81BD7D" w14:textId="77777777" w:rsidR="00DC0FBE" w:rsidRPr="00AE6C4C" w:rsidRDefault="00DC0FBE" w:rsidP="00DC0FBE">
      <w:pPr>
        <w:jc w:val="center"/>
        <w:rPr>
          <w:rFonts w:ascii="Calibri" w:hAnsi="Calibri" w:cs="Calibri"/>
          <w:b/>
          <w:bCs/>
          <w:sz w:val="48"/>
          <w:szCs w:val="48"/>
        </w:rPr>
      </w:pPr>
      <w:r w:rsidRPr="00AE6C4C">
        <w:rPr>
          <w:rFonts w:ascii="Calibri" w:hAnsi="Calibri" w:cs="Calibri"/>
          <w:b/>
          <w:bCs/>
          <w:sz w:val="48"/>
          <w:szCs w:val="48"/>
        </w:rPr>
        <w:t>[local actors only]</w:t>
      </w:r>
    </w:p>
    <w:p w14:paraId="1E4F25AD" w14:textId="77777777" w:rsidR="00DC0FBE" w:rsidRDefault="00DC0FBE" w:rsidP="00DC0FBE">
      <w:pPr>
        <w:jc w:val="center"/>
        <w:rPr>
          <w:rFonts w:ascii="Calibri" w:hAnsi="Calibri" w:cs="Calibri"/>
          <w:b/>
          <w:bCs/>
          <w:color w:val="000000"/>
        </w:rPr>
      </w:pPr>
      <w:r w:rsidRPr="00AE6C4C">
        <w:rPr>
          <w:rFonts w:ascii="Calibri" w:hAnsi="Calibri" w:cs="Calibri"/>
          <w:b/>
          <w:bCs/>
          <w:color w:val="000000"/>
        </w:rPr>
        <w:t xml:space="preserve">We are thrilled to announce our fall production for </w:t>
      </w:r>
      <w:r w:rsidRPr="00AE6C4C">
        <w:rPr>
          <w:rFonts w:ascii="Calibri" w:hAnsi="Calibri" w:cs="Calibri"/>
          <w:b/>
          <w:bCs/>
          <w:color w:val="000000"/>
          <w:u w:val="single"/>
        </w:rPr>
        <w:t>AcTOURS</w:t>
      </w:r>
      <w:r w:rsidRPr="00AE6C4C">
        <w:rPr>
          <w:rFonts w:ascii="Calibri" w:hAnsi="Calibri" w:cs="Calibri"/>
          <w:b/>
          <w:bCs/>
          <w:color w:val="000000"/>
        </w:rPr>
        <w:t xml:space="preserve">: </w:t>
      </w:r>
    </w:p>
    <w:p w14:paraId="5D651957" w14:textId="77777777" w:rsidR="00DC0FBE" w:rsidRDefault="00DC0FBE" w:rsidP="00DC0FBE">
      <w:pPr>
        <w:jc w:val="center"/>
        <w:rPr>
          <w:rFonts w:ascii="Calibri" w:hAnsi="Calibri" w:cs="Calibri"/>
          <w:b/>
          <w:bCs/>
          <w:i/>
          <w:iCs/>
          <w:color w:val="000000"/>
        </w:rPr>
      </w:pPr>
      <w:r w:rsidRPr="00AE6C4C">
        <w:rPr>
          <w:rFonts w:ascii="Calibri" w:hAnsi="Calibri" w:cs="Calibri"/>
          <w:b/>
          <w:bCs/>
          <w:i/>
          <w:iCs/>
          <w:color w:val="000000"/>
        </w:rPr>
        <w:t>The Revolutionary Choice: Freedom or the Crown</w:t>
      </w:r>
    </w:p>
    <w:p w14:paraId="7A135867" w14:textId="78E3F564" w:rsidR="000D1797" w:rsidRPr="000D1797" w:rsidRDefault="000D1797" w:rsidP="00DC0FBE">
      <w:pPr>
        <w:jc w:val="center"/>
        <w:rPr>
          <w:rFonts w:ascii="Calibri" w:hAnsi="Calibri" w:cs="Calibri"/>
          <w:b/>
          <w:bCs/>
          <w:color w:val="000000"/>
        </w:rPr>
      </w:pPr>
      <w:r w:rsidRPr="000D1797">
        <w:rPr>
          <w:rFonts w:ascii="Calibri" w:hAnsi="Calibri" w:cs="Calibri"/>
          <w:b/>
          <w:bCs/>
          <w:color w:val="000000"/>
        </w:rPr>
        <w:t>Written by: Shawn Quinn</w:t>
      </w:r>
    </w:p>
    <w:p w14:paraId="0A8A00FD" w14:textId="77777777" w:rsidR="00DC0FBE" w:rsidRPr="008B64D0" w:rsidRDefault="00DC0FBE" w:rsidP="00DC0FBE">
      <w:pPr>
        <w:jc w:val="center"/>
        <w:rPr>
          <w:rFonts w:ascii="Calibri" w:hAnsi="Calibri" w:cs="Calibri"/>
          <w:color w:val="000000"/>
        </w:rPr>
      </w:pPr>
      <w:r>
        <w:rPr>
          <w:rFonts w:ascii="Calibri" w:hAnsi="Calibri" w:cs="Calibri"/>
          <w:color w:val="000000"/>
        </w:rPr>
        <w:t xml:space="preserve">Program: AcTOURS is a </w:t>
      </w:r>
      <w:r w:rsidRPr="008B64D0">
        <w:rPr>
          <w:rFonts w:ascii="Calibri" w:hAnsi="Calibri" w:cs="Calibri"/>
          <w:color w:val="000000"/>
        </w:rPr>
        <w:t>R</w:t>
      </w:r>
      <w:r>
        <w:rPr>
          <w:rFonts w:ascii="Calibri" w:hAnsi="Calibri" w:cs="Calibri"/>
          <w:color w:val="000000"/>
        </w:rPr>
        <w:t>amsey Theatre Company touring program with an educational,</w:t>
      </w:r>
      <w:r w:rsidRPr="008B64D0">
        <w:rPr>
          <w:rFonts w:ascii="Calibri" w:hAnsi="Calibri" w:cs="Calibri"/>
          <w:color w:val="000000"/>
        </w:rPr>
        <w:t xml:space="preserve"> 45-minute</w:t>
      </w:r>
      <w:r>
        <w:rPr>
          <w:rFonts w:ascii="Calibri" w:hAnsi="Calibri" w:cs="Calibri"/>
          <w:color w:val="000000"/>
        </w:rPr>
        <w:t xml:space="preserve"> production.</w:t>
      </w:r>
      <w:r w:rsidRPr="008B64D0">
        <w:rPr>
          <w:rFonts w:ascii="Calibri" w:hAnsi="Calibri" w:cs="Calibri"/>
          <w:color w:val="000000"/>
        </w:rPr>
        <w:t xml:space="preserve"> </w:t>
      </w:r>
      <w:r>
        <w:rPr>
          <w:rFonts w:ascii="Calibri" w:hAnsi="Calibri" w:cs="Calibri"/>
          <w:color w:val="000000"/>
        </w:rPr>
        <w:t xml:space="preserve">The </w:t>
      </w:r>
      <w:r w:rsidRPr="008B64D0">
        <w:rPr>
          <w:rFonts w:ascii="Calibri" w:hAnsi="Calibri" w:cs="Calibri"/>
          <w:color w:val="000000"/>
        </w:rPr>
        <w:t xml:space="preserve">two-person </w:t>
      </w:r>
      <w:r>
        <w:rPr>
          <w:rFonts w:ascii="Calibri" w:hAnsi="Calibri" w:cs="Calibri"/>
          <w:color w:val="000000"/>
        </w:rPr>
        <w:t xml:space="preserve">cast </w:t>
      </w:r>
      <w:r w:rsidRPr="008B64D0">
        <w:rPr>
          <w:rFonts w:ascii="Calibri" w:hAnsi="Calibri" w:cs="Calibri"/>
          <w:color w:val="000000"/>
        </w:rPr>
        <w:t>performs in schools and venues across the state of KY.</w:t>
      </w:r>
    </w:p>
    <w:p w14:paraId="6B54B057" w14:textId="77777777" w:rsidR="00DC0FBE" w:rsidRDefault="00DC0FBE" w:rsidP="00DC0FBE">
      <w:pPr>
        <w:pStyle w:val="elementtoproof"/>
        <w:shd w:val="clear" w:color="auto" w:fill="FFFFFF"/>
        <w:jc w:val="center"/>
        <w:rPr>
          <w:rFonts w:ascii="Calibri" w:hAnsi="Calibri" w:cs="Calibri"/>
          <w:color w:val="000000"/>
          <w:kern w:val="2"/>
          <w14:ligatures w14:val="standardContextual"/>
        </w:rPr>
      </w:pPr>
      <w:r w:rsidRPr="00BA19B3">
        <w:rPr>
          <w:rFonts w:ascii="Calibri" w:hAnsi="Calibri" w:cs="Calibri"/>
          <w:color w:val="000000"/>
          <w:kern w:val="2"/>
          <w14:ligatures w14:val="standardContextual"/>
        </w:rPr>
        <w:t>We are seeking local talent with a flexible schedule and a passion for arts education. Those engaged under contract should expect their term commitment and availability to run from September to November 2026.</w:t>
      </w:r>
    </w:p>
    <w:p w14:paraId="2AFDEFEB" w14:textId="77777777" w:rsidR="00DC0FBE" w:rsidRDefault="00DC0FBE" w:rsidP="00DC0FBE">
      <w:pPr>
        <w:pStyle w:val="elementtoproof"/>
        <w:shd w:val="clear" w:color="auto" w:fill="FFFFFF"/>
        <w:jc w:val="center"/>
        <w:rPr>
          <w:rFonts w:ascii="Calibri" w:hAnsi="Calibri" w:cs="Calibri"/>
          <w:color w:val="000000"/>
          <w:kern w:val="2"/>
          <w14:ligatures w14:val="standardContextual"/>
        </w:rPr>
      </w:pPr>
    </w:p>
    <w:p w14:paraId="6AE9DD04" w14:textId="4D42A8C9" w:rsidR="00DC0FBE" w:rsidRDefault="00DC0FBE" w:rsidP="00DC0FBE">
      <w:pPr>
        <w:pStyle w:val="elementtoproof"/>
        <w:shd w:val="clear" w:color="auto" w:fill="FFFFFF"/>
        <w:jc w:val="center"/>
        <w:rPr>
          <w:rFonts w:ascii="Calibri" w:hAnsi="Calibri" w:cs="Calibri"/>
          <w:b/>
          <w:bCs/>
          <w:color w:val="000000"/>
          <w:shd w:val="clear" w:color="auto" w:fill="FFFF00"/>
        </w:rPr>
      </w:pPr>
      <w:r w:rsidRPr="008B64D0">
        <w:rPr>
          <w:rFonts w:ascii="Calibri" w:hAnsi="Calibri" w:cs="Calibri"/>
          <w:b/>
          <w:bCs/>
          <w:color w:val="000000"/>
          <w:shd w:val="clear" w:color="auto" w:fill="FFFF00"/>
        </w:rPr>
        <w:t xml:space="preserve">If this opportunity interests you, we would love to receive a submission from you no later than Friday, </w:t>
      </w:r>
      <w:r w:rsidR="000D1797">
        <w:rPr>
          <w:rFonts w:ascii="Calibri" w:hAnsi="Calibri" w:cs="Calibri"/>
          <w:b/>
          <w:bCs/>
          <w:color w:val="000000"/>
          <w:shd w:val="clear" w:color="auto" w:fill="FFFF00"/>
        </w:rPr>
        <w:t>July 31st</w:t>
      </w:r>
      <w:r w:rsidRPr="008B64D0">
        <w:rPr>
          <w:rFonts w:ascii="Calibri" w:hAnsi="Calibri" w:cs="Calibri"/>
          <w:b/>
          <w:bCs/>
          <w:color w:val="000000"/>
          <w:shd w:val="clear" w:color="auto" w:fill="FFFF00"/>
        </w:rPr>
        <w:t>, 2026, at 5pm (C</w:t>
      </w:r>
      <w:r>
        <w:rPr>
          <w:rFonts w:ascii="Calibri" w:hAnsi="Calibri" w:cs="Calibri"/>
          <w:b/>
          <w:bCs/>
          <w:color w:val="000000"/>
          <w:shd w:val="clear" w:color="auto" w:fill="FFFF00"/>
        </w:rPr>
        <w:t>S</w:t>
      </w:r>
      <w:r w:rsidRPr="008B64D0">
        <w:rPr>
          <w:rFonts w:ascii="Calibri" w:hAnsi="Calibri" w:cs="Calibri"/>
          <w:b/>
          <w:bCs/>
          <w:color w:val="000000"/>
          <w:shd w:val="clear" w:color="auto" w:fill="FFFF00"/>
        </w:rPr>
        <w:t>T).</w:t>
      </w:r>
    </w:p>
    <w:p w14:paraId="28D0C9B5" w14:textId="77777777" w:rsidR="00DC0FBE" w:rsidRPr="008B64D0" w:rsidRDefault="00DC0FBE" w:rsidP="00DC0FBE">
      <w:pPr>
        <w:pStyle w:val="elementtoproof"/>
        <w:shd w:val="clear" w:color="auto" w:fill="FFFFFF"/>
        <w:jc w:val="center"/>
        <w:rPr>
          <w:rFonts w:ascii="Calibri" w:hAnsi="Calibri" w:cs="Calibri"/>
          <w:b/>
          <w:bCs/>
          <w:color w:val="000000"/>
          <w:shd w:val="clear" w:color="auto" w:fill="FFFF00"/>
        </w:rPr>
      </w:pPr>
    </w:p>
    <w:p w14:paraId="6CD6E3EB" w14:textId="77777777" w:rsidR="00DC0FBE" w:rsidRPr="00EF6C7A" w:rsidRDefault="00DC0FBE" w:rsidP="00DC0FBE">
      <w:pPr>
        <w:pStyle w:val="elementtoproof"/>
        <w:shd w:val="clear" w:color="auto" w:fill="FFFFFF"/>
        <w:rPr>
          <w:rFonts w:ascii="Calibri" w:hAnsi="Calibri" w:cs="Calibri"/>
        </w:rPr>
      </w:pPr>
      <w:r w:rsidRPr="00EF6C7A">
        <w:rPr>
          <w:rFonts w:ascii="Calibri" w:hAnsi="Calibri" w:cs="Calibri"/>
          <w:b/>
          <w:bCs/>
        </w:rPr>
        <w:t>Performances:</w:t>
      </w:r>
      <w:r w:rsidRPr="00EF6C7A">
        <w:rPr>
          <w:rFonts w:ascii="Calibri" w:hAnsi="Calibri" w:cs="Calibri"/>
        </w:rPr>
        <w:t xml:space="preserve"> </w:t>
      </w:r>
      <w:r>
        <w:rPr>
          <w:rFonts w:ascii="Calibri" w:hAnsi="Calibri" w:cs="Calibri"/>
        </w:rPr>
        <w:t>M</w:t>
      </w:r>
      <w:r w:rsidRPr="00EF6C7A">
        <w:rPr>
          <w:rFonts w:ascii="Calibri" w:hAnsi="Calibri" w:cs="Calibri"/>
        </w:rPr>
        <w:t xml:space="preserve">ost </w:t>
      </w:r>
      <w:r>
        <w:rPr>
          <w:rFonts w:ascii="Calibri" w:hAnsi="Calibri" w:cs="Calibri"/>
        </w:rPr>
        <w:t xml:space="preserve">tour </w:t>
      </w:r>
      <w:r w:rsidRPr="00EF6C7A">
        <w:rPr>
          <w:rFonts w:ascii="Calibri" w:hAnsi="Calibri" w:cs="Calibri"/>
        </w:rPr>
        <w:t xml:space="preserve">performances </w:t>
      </w:r>
      <w:proofErr w:type="gramStart"/>
      <w:r w:rsidRPr="00EF6C7A">
        <w:rPr>
          <w:rFonts w:ascii="Calibri" w:hAnsi="Calibri" w:cs="Calibri"/>
        </w:rPr>
        <w:t>are booked</w:t>
      </w:r>
      <w:proofErr w:type="gramEnd"/>
      <w:r w:rsidRPr="00EF6C7A">
        <w:rPr>
          <w:rFonts w:ascii="Calibri" w:hAnsi="Calibri" w:cs="Calibri"/>
        </w:rPr>
        <w:t xml:space="preserve"> Monday - Friday, between 8:00</w:t>
      </w:r>
      <w:r>
        <w:rPr>
          <w:rFonts w:ascii="Calibri" w:hAnsi="Calibri" w:cs="Calibri"/>
        </w:rPr>
        <w:t>am</w:t>
      </w:r>
      <w:r w:rsidRPr="00EF6C7A">
        <w:rPr>
          <w:rFonts w:ascii="Calibri" w:hAnsi="Calibri" w:cs="Calibri"/>
        </w:rPr>
        <w:t xml:space="preserve">-2:00pm with travel and production preparation expected alongside each booking. The booking schedule </w:t>
      </w:r>
      <w:proofErr w:type="gramStart"/>
      <w:r w:rsidRPr="00EF6C7A">
        <w:rPr>
          <w:rFonts w:ascii="Calibri" w:hAnsi="Calibri" w:cs="Calibri"/>
        </w:rPr>
        <w:t>is coordinated</w:t>
      </w:r>
      <w:proofErr w:type="gramEnd"/>
      <w:r w:rsidRPr="00EF6C7A">
        <w:rPr>
          <w:rFonts w:ascii="Calibri" w:hAnsi="Calibri" w:cs="Calibri"/>
        </w:rPr>
        <w:t xml:space="preserve"> by requested dates, tour efficiency, and cast availability. Open communication about your availability </w:t>
      </w:r>
      <w:proofErr w:type="gramStart"/>
      <w:r w:rsidRPr="00EF6C7A">
        <w:rPr>
          <w:rFonts w:ascii="Calibri" w:hAnsi="Calibri" w:cs="Calibri"/>
        </w:rPr>
        <w:t>is required</w:t>
      </w:r>
      <w:proofErr w:type="gramEnd"/>
      <w:r w:rsidRPr="00EF6C7A">
        <w:rPr>
          <w:rFonts w:ascii="Calibri" w:hAnsi="Calibri" w:cs="Calibri"/>
        </w:rPr>
        <w:t xml:space="preserve"> for contract consideration.</w:t>
      </w:r>
    </w:p>
    <w:p w14:paraId="0AF28CEF" w14:textId="77777777" w:rsidR="00DC0FBE" w:rsidRPr="00EF6C7A" w:rsidRDefault="00DC0FBE" w:rsidP="00DC0FBE">
      <w:pPr>
        <w:pStyle w:val="elementtoproof"/>
        <w:shd w:val="clear" w:color="auto" w:fill="FFFFFF"/>
        <w:rPr>
          <w:rFonts w:ascii="Calibri" w:hAnsi="Calibri" w:cs="Calibri"/>
        </w:rPr>
      </w:pPr>
    </w:p>
    <w:p w14:paraId="1615694B" w14:textId="77777777" w:rsidR="00DC0FBE" w:rsidRDefault="00DC0FBE" w:rsidP="00DC0FBE">
      <w:pPr>
        <w:pStyle w:val="elementtoproof"/>
        <w:shd w:val="clear" w:color="auto" w:fill="FFFFFF"/>
        <w:rPr>
          <w:rFonts w:ascii="Calibri" w:hAnsi="Calibri" w:cs="Calibri"/>
        </w:rPr>
      </w:pPr>
      <w:r w:rsidRPr="00EF6C7A">
        <w:rPr>
          <w:rFonts w:ascii="Calibri" w:hAnsi="Calibri" w:cs="Calibri"/>
          <w:b/>
          <w:bCs/>
        </w:rPr>
        <w:t>Driving Responsibility:</w:t>
      </w:r>
      <w:r w:rsidRPr="00EF6C7A">
        <w:rPr>
          <w:rFonts w:ascii="Calibri" w:hAnsi="Calibri" w:cs="Calibri"/>
        </w:rPr>
        <w:t xml:space="preserve"> </w:t>
      </w:r>
      <w:r>
        <w:rPr>
          <w:rFonts w:ascii="Calibri" w:hAnsi="Calibri" w:cs="Calibri"/>
        </w:rPr>
        <w:t>T</w:t>
      </w:r>
      <w:r w:rsidRPr="00EF6C7A">
        <w:rPr>
          <w:rFonts w:ascii="Calibri" w:hAnsi="Calibri" w:cs="Calibri"/>
        </w:rPr>
        <w:t xml:space="preserve">his </w:t>
      </w:r>
      <w:r>
        <w:rPr>
          <w:rFonts w:ascii="Calibri" w:hAnsi="Calibri" w:cs="Calibri"/>
        </w:rPr>
        <w:t>cast will require a primary driver to be capable of</w:t>
      </w:r>
      <w:r w:rsidRPr="00EF6C7A">
        <w:rPr>
          <w:rFonts w:ascii="Calibri" w:hAnsi="Calibri" w:cs="Calibri"/>
        </w:rPr>
        <w:t xml:space="preserve"> </w:t>
      </w:r>
      <w:r>
        <w:rPr>
          <w:rFonts w:ascii="Calibri" w:hAnsi="Calibri" w:cs="Calibri"/>
        </w:rPr>
        <w:t xml:space="preserve">long-distance and lawful </w:t>
      </w:r>
      <w:r w:rsidRPr="00EF6C7A">
        <w:rPr>
          <w:rFonts w:ascii="Calibri" w:hAnsi="Calibri" w:cs="Calibri"/>
        </w:rPr>
        <w:t>driv</w:t>
      </w:r>
      <w:r>
        <w:rPr>
          <w:rFonts w:ascii="Calibri" w:hAnsi="Calibri" w:cs="Calibri"/>
        </w:rPr>
        <w:t>ing. Tour travel will vary and overnight stays, while uncommon, may be necessary to accommodate bookings.</w:t>
      </w:r>
    </w:p>
    <w:p w14:paraId="4E752C20" w14:textId="3FD3DDE1" w:rsidR="00DC0FBE" w:rsidRDefault="00DC0FBE" w:rsidP="00DC0FBE">
      <w:pPr>
        <w:jc w:val="center"/>
        <w:rPr>
          <w:rFonts w:ascii="Segoe UI" w:hAnsi="Segoe UI" w:cs="Segoe UI"/>
          <w:b/>
          <w:bCs/>
        </w:rPr>
      </w:pPr>
      <w:r w:rsidRPr="00E05D9D">
        <w:rPr>
          <w:rFonts w:ascii="Segoe UI" w:hAnsi="Segoe UI" w:cs="Segoe UI"/>
          <w:b/>
          <w:bCs/>
          <w:highlight w:val="yellow"/>
        </w:rPr>
        <w:t xml:space="preserve">Auditions are via submission </w:t>
      </w:r>
      <w:r w:rsidRPr="00E05D9D">
        <w:rPr>
          <w:rFonts w:ascii="Segoe UI" w:hAnsi="Segoe UI" w:cs="Segoe UI"/>
          <w:b/>
          <w:bCs/>
          <w:highlight w:val="yellow"/>
          <w:u w:val="single"/>
        </w:rPr>
        <w:t>only</w:t>
      </w:r>
      <w:r w:rsidRPr="00E05D9D">
        <w:rPr>
          <w:rFonts w:ascii="Segoe UI" w:hAnsi="Segoe UI" w:cs="Segoe UI"/>
          <w:b/>
          <w:bCs/>
          <w:highlight w:val="yellow"/>
        </w:rPr>
        <w:t>:</w:t>
      </w:r>
    </w:p>
    <w:p w14:paraId="002AA537" w14:textId="77777777" w:rsidR="00DC0FBE" w:rsidRPr="008B64D0" w:rsidRDefault="00DC0FBE" w:rsidP="00DC0FBE">
      <w:pPr>
        <w:pStyle w:val="elementtoproof"/>
        <w:shd w:val="clear" w:color="auto" w:fill="FFFFFF"/>
        <w:rPr>
          <w:rFonts w:ascii="Calibri" w:hAnsi="Calibri" w:cs="Calibri"/>
        </w:rPr>
      </w:pPr>
      <w:r w:rsidRPr="008B64D0">
        <w:rPr>
          <w:rFonts w:ascii="Calibri" w:hAnsi="Calibri" w:cs="Calibri"/>
          <w:b/>
          <w:bCs/>
          <w:color w:val="000000"/>
          <w:u w:val="single"/>
        </w:rPr>
        <w:t>Please submit:</w:t>
      </w:r>
    </w:p>
    <w:p w14:paraId="7F10DD6F" w14:textId="77777777" w:rsidR="00DC0FBE" w:rsidRPr="008B64D0" w:rsidRDefault="00DC0FBE" w:rsidP="00DC0FBE">
      <w:pPr>
        <w:numPr>
          <w:ilvl w:val="0"/>
          <w:numId w:val="1"/>
        </w:numPr>
        <w:shd w:val="clear" w:color="auto" w:fill="FFFFFF"/>
        <w:tabs>
          <w:tab w:val="clear" w:pos="720"/>
          <w:tab w:val="num" w:pos="0"/>
        </w:tabs>
        <w:spacing w:after="0" w:line="240" w:lineRule="auto"/>
        <w:ind w:left="288" w:firstLine="0"/>
        <w:rPr>
          <w:rFonts w:ascii="Calibri" w:hAnsi="Calibri" w:cs="Calibri"/>
          <w:color w:val="000000"/>
        </w:rPr>
      </w:pPr>
      <w:r w:rsidRPr="008B64D0">
        <w:rPr>
          <w:rFonts w:ascii="Calibri" w:hAnsi="Calibri" w:cs="Calibri"/>
          <w:color w:val="000000"/>
        </w:rPr>
        <w:t xml:space="preserve">Slate including your name, where you are based (geographically), and any background </w:t>
      </w:r>
      <w:proofErr w:type="gramStart"/>
      <w:r w:rsidRPr="008B64D0">
        <w:rPr>
          <w:rFonts w:ascii="Calibri" w:hAnsi="Calibri" w:cs="Calibri"/>
          <w:color w:val="000000"/>
        </w:rPr>
        <w:t>you'd</w:t>
      </w:r>
      <w:proofErr w:type="gramEnd"/>
      <w:r w:rsidRPr="008B64D0">
        <w:rPr>
          <w:rFonts w:ascii="Calibri" w:hAnsi="Calibri" w:cs="Calibri"/>
          <w:color w:val="000000"/>
        </w:rPr>
        <w:t xml:space="preserve"> like to share (30 seconds max).</w:t>
      </w:r>
    </w:p>
    <w:p w14:paraId="450BDCD8" w14:textId="77777777" w:rsidR="00DC0FBE" w:rsidRPr="008B64D0" w:rsidRDefault="00DC0FBE" w:rsidP="00DC0FBE">
      <w:pPr>
        <w:numPr>
          <w:ilvl w:val="0"/>
          <w:numId w:val="2"/>
        </w:numPr>
        <w:shd w:val="clear" w:color="auto" w:fill="FFFFFF"/>
        <w:tabs>
          <w:tab w:val="clear" w:pos="720"/>
          <w:tab w:val="num" w:pos="0"/>
        </w:tabs>
        <w:spacing w:after="0" w:line="240" w:lineRule="auto"/>
        <w:ind w:left="288" w:firstLine="0"/>
        <w:rPr>
          <w:rFonts w:ascii="Calibri" w:hAnsi="Calibri" w:cs="Calibri"/>
          <w:color w:val="000000"/>
        </w:rPr>
      </w:pPr>
      <w:r w:rsidRPr="008B64D0">
        <w:rPr>
          <w:rFonts w:ascii="Calibri" w:hAnsi="Calibri" w:cs="Calibri"/>
          <w:color w:val="000000"/>
        </w:rPr>
        <w:t xml:space="preserve">A recording of the </w:t>
      </w:r>
      <w:r w:rsidRPr="008B64D0">
        <w:rPr>
          <w:rFonts w:ascii="Calibri" w:hAnsi="Calibri" w:cs="Calibri"/>
          <w:b/>
          <w:bCs/>
          <w:color w:val="000000"/>
        </w:rPr>
        <w:t>attached sides</w:t>
      </w:r>
      <w:r w:rsidRPr="008B64D0">
        <w:rPr>
          <w:rFonts w:ascii="Calibri" w:hAnsi="Calibri" w:cs="Calibri"/>
          <w:color w:val="000000"/>
        </w:rPr>
        <w:t> from our original AcT</w:t>
      </w:r>
      <w:r>
        <w:rPr>
          <w:rFonts w:ascii="Calibri" w:hAnsi="Calibri" w:cs="Calibri"/>
          <w:color w:val="000000"/>
        </w:rPr>
        <w:t>OURS</w:t>
      </w:r>
      <w:r w:rsidRPr="008B64D0">
        <w:rPr>
          <w:rFonts w:ascii="Calibri" w:hAnsi="Calibri" w:cs="Calibri"/>
          <w:color w:val="000000"/>
        </w:rPr>
        <w:t xml:space="preserve"> </w:t>
      </w:r>
      <w:r>
        <w:rPr>
          <w:rFonts w:ascii="Calibri" w:hAnsi="Calibri" w:cs="Calibri"/>
          <w:color w:val="000000"/>
        </w:rPr>
        <w:t xml:space="preserve">production </w:t>
      </w:r>
      <w:r w:rsidRPr="008B64D0">
        <w:rPr>
          <w:rFonts w:ascii="Calibri" w:hAnsi="Calibri" w:cs="Calibri"/>
          <w:color w:val="000000"/>
        </w:rPr>
        <w:t>-</w:t>
      </w:r>
      <w:r>
        <w:rPr>
          <w:rFonts w:ascii="Calibri" w:hAnsi="Calibri" w:cs="Calibri"/>
          <w:color w:val="000000"/>
        </w:rPr>
        <w:t xml:space="preserve"> </w:t>
      </w:r>
      <w:r w:rsidRPr="003C06EB">
        <w:rPr>
          <w:rFonts w:ascii="Calibri" w:hAnsi="Calibri" w:cs="Calibri"/>
          <w:i/>
          <w:iCs/>
          <w:color w:val="000000"/>
        </w:rPr>
        <w:t>please feel free to make strong and improvised choices suitable for middle – high school audiences!</w:t>
      </w:r>
    </w:p>
    <w:p w14:paraId="73241385" w14:textId="77777777" w:rsidR="00DC0FBE" w:rsidRPr="008B64D0" w:rsidRDefault="00DC0FBE" w:rsidP="00DC0FBE">
      <w:pPr>
        <w:pStyle w:val="elementtoproof"/>
        <w:shd w:val="clear" w:color="auto" w:fill="FFFFFF"/>
        <w:rPr>
          <w:rFonts w:ascii="Calibri" w:hAnsi="Calibri" w:cs="Calibri"/>
        </w:rPr>
      </w:pPr>
      <w:r w:rsidRPr="008B64D0">
        <w:rPr>
          <w:rFonts w:ascii="Calibri" w:hAnsi="Calibri" w:cs="Calibri"/>
          <w:b/>
          <w:bCs/>
          <w:color w:val="000000"/>
          <w:u w:val="single"/>
        </w:rPr>
        <w:t>Also include:</w:t>
      </w:r>
    </w:p>
    <w:p w14:paraId="4A0DD957" w14:textId="77777777" w:rsidR="00DC0FBE" w:rsidRPr="008B64D0" w:rsidRDefault="00DC0FBE" w:rsidP="00DC0FBE">
      <w:pPr>
        <w:numPr>
          <w:ilvl w:val="0"/>
          <w:numId w:val="3"/>
        </w:numPr>
        <w:shd w:val="clear" w:color="auto" w:fill="FFFFFF"/>
        <w:tabs>
          <w:tab w:val="clear" w:pos="720"/>
          <w:tab w:val="num" w:pos="0"/>
        </w:tabs>
        <w:spacing w:after="0" w:line="240" w:lineRule="auto"/>
        <w:ind w:left="288" w:firstLine="0"/>
        <w:mirrorIndents/>
        <w:rPr>
          <w:rFonts w:ascii="Calibri" w:hAnsi="Calibri" w:cs="Calibri"/>
          <w:color w:val="000000"/>
        </w:rPr>
      </w:pPr>
      <w:r w:rsidRPr="008B64D0">
        <w:rPr>
          <w:rFonts w:ascii="Calibri" w:hAnsi="Calibri" w:cs="Calibri"/>
          <w:color w:val="000000"/>
        </w:rPr>
        <w:t>Headshot, resume, website link (if you have one) and/or any link to dance or movement reels.</w:t>
      </w:r>
    </w:p>
    <w:p w14:paraId="1057BA8C" w14:textId="77777777" w:rsidR="00DC0FBE" w:rsidRPr="008B64D0" w:rsidRDefault="00DC0FBE" w:rsidP="00DC0FBE">
      <w:pPr>
        <w:shd w:val="clear" w:color="auto" w:fill="FFFFFF"/>
        <w:spacing w:after="0" w:line="240" w:lineRule="auto"/>
        <w:rPr>
          <w:rFonts w:ascii="Calibri" w:hAnsi="Calibri" w:cs="Calibri"/>
          <w:color w:val="000000"/>
        </w:rPr>
      </w:pPr>
    </w:p>
    <w:p w14:paraId="109C3B78" w14:textId="77777777" w:rsidR="00DC0FBE" w:rsidRPr="008B64D0" w:rsidRDefault="00DC0FBE" w:rsidP="00DC0FBE">
      <w:pPr>
        <w:shd w:val="clear" w:color="auto" w:fill="FFFFFF"/>
        <w:spacing w:after="0" w:line="240" w:lineRule="auto"/>
        <w:jc w:val="center"/>
        <w:rPr>
          <w:rFonts w:ascii="Calibri" w:hAnsi="Calibri" w:cs="Calibri"/>
          <w:color w:val="000000"/>
        </w:rPr>
      </w:pPr>
      <w:r w:rsidRPr="008B64D0">
        <w:rPr>
          <w:rFonts w:ascii="Calibri" w:hAnsi="Calibri" w:cs="Calibri"/>
          <w:color w:val="000000"/>
        </w:rPr>
        <w:t xml:space="preserve">Questions &amp; Submissions should </w:t>
      </w:r>
      <w:proofErr w:type="gramStart"/>
      <w:r w:rsidRPr="008B64D0">
        <w:rPr>
          <w:rFonts w:ascii="Calibri" w:hAnsi="Calibri" w:cs="Calibri"/>
          <w:color w:val="000000"/>
        </w:rPr>
        <w:t>be sent</w:t>
      </w:r>
      <w:proofErr w:type="gramEnd"/>
      <w:r w:rsidRPr="008B64D0">
        <w:rPr>
          <w:rFonts w:ascii="Calibri" w:hAnsi="Calibri" w:cs="Calibri"/>
          <w:color w:val="000000"/>
        </w:rPr>
        <w:t xml:space="preserve"> to </w:t>
      </w:r>
    </w:p>
    <w:p w14:paraId="54A21D52" w14:textId="481C0CF6" w:rsidR="00DC0FBE" w:rsidRDefault="00DC0FBE" w:rsidP="00DC0FBE">
      <w:pPr>
        <w:shd w:val="clear" w:color="auto" w:fill="FFFFFF"/>
        <w:spacing w:after="0" w:line="240" w:lineRule="auto"/>
        <w:jc w:val="center"/>
      </w:pPr>
      <w:hyperlink r:id="rId6" w:history="1">
        <w:r w:rsidRPr="00F861DB">
          <w:rPr>
            <w:rStyle w:val="Hyperlink"/>
            <w:rFonts w:ascii="Calibri" w:hAnsi="Calibri" w:cs="Calibri"/>
          </w:rPr>
          <w:t>dgodolphin@theskypac.com</w:t>
        </w:r>
      </w:hyperlink>
      <w:r w:rsidRPr="008B64D0">
        <w:rPr>
          <w:rFonts w:ascii="Calibri" w:hAnsi="Calibri" w:cs="Calibri"/>
          <w:color w:val="000000"/>
        </w:rPr>
        <w:t xml:space="preserve"> </w:t>
      </w:r>
      <w:r w:rsidR="000D1797">
        <w:rPr>
          <w:rFonts w:ascii="Calibri" w:hAnsi="Calibri" w:cs="Calibri"/>
          <w:color w:val="000000"/>
        </w:rPr>
        <w:t>AND</w:t>
      </w:r>
      <w:r w:rsidRPr="008B64D0">
        <w:rPr>
          <w:rFonts w:ascii="Calibri" w:hAnsi="Calibri" w:cs="Calibri"/>
          <w:color w:val="000000"/>
        </w:rPr>
        <w:t xml:space="preserve"> </w:t>
      </w:r>
      <w:hyperlink r:id="rId7" w:history="1">
        <w:r w:rsidRPr="008B64D0">
          <w:rPr>
            <w:rStyle w:val="Hyperlink"/>
            <w:rFonts w:ascii="Calibri" w:hAnsi="Calibri" w:cs="Calibri"/>
          </w:rPr>
          <w:t>mhale@theskypac.com</w:t>
        </w:r>
      </w:hyperlink>
    </w:p>
    <w:p w14:paraId="6A4BAB80" w14:textId="77777777" w:rsidR="00DC0FBE" w:rsidRDefault="00DC0FBE" w:rsidP="00DC0FBE">
      <w:pPr>
        <w:shd w:val="clear" w:color="auto" w:fill="FFFFFF"/>
        <w:spacing w:after="0" w:line="240" w:lineRule="auto"/>
        <w:jc w:val="center"/>
      </w:pPr>
    </w:p>
    <w:p w14:paraId="73FF5019" w14:textId="77777777" w:rsidR="00DC0FBE" w:rsidRDefault="00DC0FBE" w:rsidP="00DC0FBE">
      <w:pPr>
        <w:shd w:val="clear" w:color="auto" w:fill="FFFFFF"/>
        <w:spacing w:after="0" w:line="240" w:lineRule="auto"/>
        <w:jc w:val="center"/>
        <w:rPr>
          <w:rFonts w:ascii="Calibri" w:hAnsi="Calibri" w:cs="Calibri"/>
          <w:color w:val="000000"/>
        </w:rPr>
      </w:pPr>
    </w:p>
    <w:p w14:paraId="24B0BFED" w14:textId="77777777" w:rsidR="00DC0FBE" w:rsidRDefault="00DC0FBE" w:rsidP="00DC0FBE">
      <w:pPr>
        <w:rPr>
          <w:rFonts w:ascii="Segoe UI" w:hAnsi="Segoe UI" w:cs="Segoe UI"/>
          <w:b/>
          <w:bCs/>
        </w:rPr>
      </w:pPr>
    </w:p>
    <w:p w14:paraId="2BBFAFDB" w14:textId="77777777" w:rsidR="00DC0FBE" w:rsidRPr="006905EC" w:rsidRDefault="00DC0FBE" w:rsidP="00DC0FBE">
      <w:pPr>
        <w:rPr>
          <w:rFonts w:ascii="Segoe UI" w:hAnsi="Segoe UI" w:cs="Segoe UI"/>
          <w:b/>
          <w:bCs/>
        </w:rPr>
      </w:pPr>
      <w:r w:rsidRPr="006905EC">
        <w:rPr>
          <w:rFonts w:ascii="Segoe UI" w:hAnsi="Segoe UI" w:cs="Segoe UI"/>
          <w:b/>
          <w:bCs/>
        </w:rPr>
        <w:t>Callbacks and Casting:</w:t>
      </w:r>
    </w:p>
    <w:p w14:paraId="73CA2658" w14:textId="5BD8DF01" w:rsidR="00DC0FBE" w:rsidRDefault="00DC0FBE" w:rsidP="00DC0FBE">
      <w:pPr>
        <w:pStyle w:val="ListParagraph"/>
        <w:numPr>
          <w:ilvl w:val="0"/>
          <w:numId w:val="6"/>
        </w:numPr>
        <w:ind w:left="648"/>
        <w:rPr>
          <w:rFonts w:ascii="Segoe UI" w:hAnsi="Segoe UI" w:cs="Segoe UI"/>
        </w:rPr>
      </w:pPr>
      <w:r>
        <w:rPr>
          <w:rFonts w:ascii="Segoe UI" w:hAnsi="Segoe UI" w:cs="Segoe UI"/>
        </w:rPr>
        <w:t xml:space="preserve">Callbacks – (if needed) will be Sunday, August </w:t>
      </w:r>
      <w:r w:rsidR="000D1797">
        <w:rPr>
          <w:rFonts w:ascii="Segoe UI" w:hAnsi="Segoe UI" w:cs="Segoe UI"/>
        </w:rPr>
        <w:t>2</w:t>
      </w:r>
      <w:r w:rsidR="000D1797" w:rsidRPr="000D1797">
        <w:rPr>
          <w:rFonts w:ascii="Segoe UI" w:hAnsi="Segoe UI" w:cs="Segoe UI"/>
          <w:vertAlign w:val="superscript"/>
        </w:rPr>
        <w:t>nd</w:t>
      </w:r>
      <w:r w:rsidR="000D1797">
        <w:rPr>
          <w:rFonts w:ascii="Segoe UI" w:hAnsi="Segoe UI" w:cs="Segoe UI"/>
        </w:rPr>
        <w:t xml:space="preserve"> </w:t>
      </w:r>
      <w:r>
        <w:rPr>
          <w:rFonts w:ascii="Segoe UI" w:hAnsi="Segoe UI" w:cs="Segoe UI"/>
        </w:rPr>
        <w:t xml:space="preserve">from 1:00 PM – 3:00 PM, at </w:t>
      </w:r>
      <w:proofErr w:type="gramStart"/>
      <w:r>
        <w:rPr>
          <w:rFonts w:ascii="Segoe UI" w:hAnsi="Segoe UI" w:cs="Segoe UI"/>
        </w:rPr>
        <w:t>SKYPAC</w:t>
      </w:r>
      <w:proofErr w:type="gramEnd"/>
    </w:p>
    <w:p w14:paraId="2D2DEA3E" w14:textId="77777777" w:rsidR="00DC0FBE" w:rsidRPr="003C06EB" w:rsidRDefault="00DC0FBE" w:rsidP="00DC0FBE">
      <w:pPr>
        <w:pStyle w:val="ListParagraph"/>
        <w:numPr>
          <w:ilvl w:val="0"/>
          <w:numId w:val="6"/>
        </w:numPr>
        <w:ind w:left="648"/>
        <w:rPr>
          <w:rFonts w:ascii="Segoe UI" w:hAnsi="Segoe UI" w:cs="Segoe UI"/>
        </w:rPr>
      </w:pPr>
      <w:r w:rsidRPr="003C06EB">
        <w:rPr>
          <w:rFonts w:ascii="Segoe UI" w:hAnsi="Segoe UI" w:cs="Segoe UI"/>
        </w:rPr>
        <w:t xml:space="preserve">Actors will </w:t>
      </w:r>
      <w:proofErr w:type="gramStart"/>
      <w:r w:rsidRPr="003C06EB">
        <w:rPr>
          <w:rFonts w:ascii="Segoe UI" w:hAnsi="Segoe UI" w:cs="Segoe UI"/>
        </w:rPr>
        <w:t>be contacted</w:t>
      </w:r>
      <w:proofErr w:type="gramEnd"/>
      <w:r w:rsidRPr="003C06EB">
        <w:rPr>
          <w:rFonts w:ascii="Segoe UI" w:hAnsi="Segoe UI" w:cs="Segoe UI"/>
        </w:rPr>
        <w:t xml:space="preserve"> directly via email with callback requests and/or casting </w:t>
      </w:r>
      <w:proofErr w:type="gramStart"/>
      <w:r w:rsidRPr="003C06EB">
        <w:rPr>
          <w:rFonts w:ascii="Segoe UI" w:hAnsi="Segoe UI" w:cs="Segoe UI"/>
        </w:rPr>
        <w:t>offers</w:t>
      </w:r>
      <w:proofErr w:type="gramEnd"/>
    </w:p>
    <w:p w14:paraId="55801221" w14:textId="77777777" w:rsidR="00DC0FBE" w:rsidRPr="00BE1E49" w:rsidRDefault="00DC0FBE" w:rsidP="00DC0FBE">
      <w:pPr>
        <w:rPr>
          <w:rFonts w:ascii="Segoe UI" w:hAnsi="Segoe UI" w:cs="Segoe UI"/>
          <w:b/>
          <w:bCs/>
        </w:rPr>
      </w:pPr>
      <w:r w:rsidRPr="00BE1E49">
        <w:rPr>
          <w:rFonts w:ascii="Segoe UI" w:hAnsi="Segoe UI" w:cs="Segoe UI"/>
          <w:b/>
          <w:bCs/>
        </w:rPr>
        <w:t>Location:</w:t>
      </w:r>
    </w:p>
    <w:p w14:paraId="2D447260" w14:textId="77777777" w:rsidR="00DC0FBE" w:rsidRPr="003C06EB" w:rsidRDefault="00DC0FBE" w:rsidP="00DC0FBE">
      <w:pPr>
        <w:pStyle w:val="ListParagraph"/>
        <w:numPr>
          <w:ilvl w:val="0"/>
          <w:numId w:val="9"/>
        </w:numPr>
        <w:rPr>
          <w:rFonts w:ascii="Segoe UI" w:hAnsi="Segoe UI" w:cs="Segoe UI"/>
        </w:rPr>
      </w:pPr>
      <w:r w:rsidRPr="003C06EB">
        <w:rPr>
          <w:rFonts w:ascii="Segoe UI" w:hAnsi="Segoe UI" w:cs="Segoe UI"/>
          <w:b/>
          <w:bCs/>
        </w:rPr>
        <w:t>SKYPAC</w:t>
      </w:r>
      <w:r w:rsidRPr="003C06EB">
        <w:rPr>
          <w:rFonts w:ascii="Segoe UI" w:hAnsi="Segoe UI" w:cs="Segoe UI"/>
        </w:rPr>
        <w:t xml:space="preserve"> - </w:t>
      </w:r>
      <w:r w:rsidRPr="003C06EB">
        <w:rPr>
          <w:rFonts w:ascii="Segoe UI" w:hAnsi="Segoe UI" w:cs="Segoe UI"/>
          <w:b/>
          <w:bCs/>
        </w:rPr>
        <w:t>601 College Street, Bowling Green KY 42101</w:t>
      </w:r>
      <w:r w:rsidRPr="003C06EB">
        <w:rPr>
          <w:rFonts w:ascii="Segoe UI" w:hAnsi="Segoe UI" w:cs="Segoe UI"/>
        </w:rPr>
        <w:br/>
        <w:t>Room: Rehearsal Room One</w:t>
      </w:r>
    </w:p>
    <w:p w14:paraId="35E4A66A" w14:textId="77777777" w:rsidR="00DC0FBE" w:rsidRDefault="00DC0FBE" w:rsidP="00DC0FBE">
      <w:pPr>
        <w:rPr>
          <w:rFonts w:ascii="Segoe UI" w:hAnsi="Segoe UI" w:cs="Segoe UI"/>
        </w:rPr>
      </w:pPr>
    </w:p>
    <w:p w14:paraId="1FD10CAC" w14:textId="77777777" w:rsidR="00DC0FBE" w:rsidRDefault="00DC0FBE" w:rsidP="00DC0FBE">
      <w:pPr>
        <w:rPr>
          <w:rFonts w:ascii="Segoe UI" w:hAnsi="Segoe UI" w:cs="Segoe UI"/>
        </w:rPr>
      </w:pPr>
    </w:p>
    <w:p w14:paraId="31DFE5FF" w14:textId="77777777" w:rsidR="00DC0FBE" w:rsidRDefault="00DC0FBE" w:rsidP="00DC0FBE">
      <w:pPr>
        <w:rPr>
          <w:rFonts w:ascii="Segoe UI Historic" w:hAnsi="Segoe UI Historic" w:cs="Segoe UI Historic"/>
          <w:b/>
          <w:bCs/>
        </w:rPr>
      </w:pPr>
      <w:r>
        <w:rPr>
          <w:rFonts w:ascii="Segoe UI" w:hAnsi="Segoe UI" w:cs="Segoe UI"/>
          <w:b/>
          <w:bCs/>
        </w:rPr>
        <w:t>Scene Breakdown</w:t>
      </w:r>
      <w:r w:rsidRPr="006905EC">
        <w:rPr>
          <w:rFonts w:ascii="Segoe UI Historic" w:hAnsi="Segoe UI Historic" w:cs="Segoe UI Historic"/>
          <w:b/>
          <w:bCs/>
        </w:rPr>
        <w:t xml:space="preserve">: </w:t>
      </w:r>
    </w:p>
    <w:p w14:paraId="7587345C" w14:textId="77777777" w:rsidR="00DC0FBE" w:rsidRPr="003C06EB" w:rsidRDefault="00DC0FBE" w:rsidP="00DC0FBE">
      <w:pPr>
        <w:jc w:val="center"/>
        <w:rPr>
          <w:rFonts w:ascii="Times New Roman" w:eastAsia="Times New Roman" w:hAnsi="Times New Roman" w:cs="Times New Roman"/>
        </w:rPr>
      </w:pPr>
      <w:r w:rsidRPr="006905EC">
        <w:rPr>
          <w:rFonts w:ascii="Segoe UI Historic" w:eastAsia="Times New Roman" w:hAnsi="Segoe UI Historic" w:cs="Segoe UI Historic"/>
        </w:rPr>
        <w:t xml:space="preserve">A tavern or meeting house, July 1st, 1776, the town (audience) </w:t>
      </w:r>
      <w:proofErr w:type="gramStart"/>
      <w:r w:rsidRPr="006905EC">
        <w:rPr>
          <w:rFonts w:ascii="Segoe UI Historic" w:eastAsia="Times New Roman" w:hAnsi="Segoe UI Historic" w:cs="Segoe UI Historic"/>
        </w:rPr>
        <w:t>has gathered</w:t>
      </w:r>
      <w:proofErr w:type="gramEnd"/>
      <w:r w:rsidRPr="006905EC">
        <w:rPr>
          <w:rFonts w:ascii="Segoe UI Historic" w:eastAsia="Times New Roman" w:hAnsi="Segoe UI Historic" w:cs="Segoe UI Historic"/>
        </w:rPr>
        <w:t xml:space="preserve"> to hear news from Philadelphia and the Second Continental Congress. They bring news about the soon-to-be-published Declaration of Independence and are seeking the town's input before returning to Philadelphia.</w:t>
      </w:r>
      <w:r>
        <w:rPr>
          <w:rFonts w:ascii="Times New Roman" w:eastAsia="Times New Roman" w:hAnsi="Times New Roman" w:cs="Times New Roman"/>
        </w:rPr>
        <w:t xml:space="preserve"> </w:t>
      </w:r>
    </w:p>
    <w:p w14:paraId="5EF0AD9F" w14:textId="77777777" w:rsidR="00DC0FBE" w:rsidRPr="00BE1E49" w:rsidRDefault="00DC0FBE" w:rsidP="00DC0FBE">
      <w:pPr>
        <w:rPr>
          <w:rFonts w:ascii="Segoe UI" w:hAnsi="Segoe UI" w:cs="Segoe UI"/>
          <w:b/>
          <w:bCs/>
        </w:rPr>
      </w:pPr>
      <w:r w:rsidRPr="00BE1E49">
        <w:rPr>
          <w:rFonts w:ascii="Segoe UI" w:hAnsi="Segoe UI" w:cs="Segoe UI"/>
          <w:b/>
          <w:bCs/>
        </w:rPr>
        <w:t>Character Breakdown:</w:t>
      </w:r>
    </w:p>
    <w:p w14:paraId="5241A4DF" w14:textId="77777777" w:rsidR="00DC0FBE" w:rsidRPr="003C06EB" w:rsidRDefault="00DC0FBE" w:rsidP="00DC0FBE">
      <w:pPr>
        <w:pStyle w:val="ListParagraph"/>
        <w:numPr>
          <w:ilvl w:val="0"/>
          <w:numId w:val="9"/>
        </w:numPr>
        <w:rPr>
          <w:rFonts w:ascii="Segoe UI" w:hAnsi="Segoe UI" w:cs="Segoe UI"/>
          <w:b/>
          <w:bCs/>
        </w:rPr>
      </w:pPr>
      <w:r w:rsidRPr="003C06EB">
        <w:rPr>
          <w:rFonts w:ascii="Segoe UI" w:hAnsi="Segoe UI" w:cs="Segoe UI"/>
          <w:b/>
          <w:bCs/>
        </w:rPr>
        <w:t xml:space="preserve">Terrance – </w:t>
      </w:r>
      <w:r w:rsidRPr="003C06EB">
        <w:rPr>
          <w:rFonts w:ascii="Segoe UI" w:hAnsi="Segoe UI" w:cs="Segoe UI"/>
        </w:rPr>
        <w:t xml:space="preserve">idealistic and patriotic; a public speaker with charisma to </w:t>
      </w:r>
      <w:proofErr w:type="gramStart"/>
      <w:r w:rsidRPr="003C06EB">
        <w:rPr>
          <w:rFonts w:ascii="Segoe UI" w:hAnsi="Segoe UI" w:cs="Segoe UI"/>
        </w:rPr>
        <w:t>persevere</w:t>
      </w:r>
      <w:proofErr w:type="gramEnd"/>
    </w:p>
    <w:p w14:paraId="3B5EDF5F" w14:textId="77777777" w:rsidR="00DC0FBE" w:rsidRPr="003C06EB" w:rsidRDefault="00DC0FBE" w:rsidP="00DC0FBE">
      <w:pPr>
        <w:pStyle w:val="ListParagraph"/>
        <w:numPr>
          <w:ilvl w:val="0"/>
          <w:numId w:val="9"/>
        </w:numPr>
        <w:rPr>
          <w:rFonts w:ascii="Segoe UI" w:hAnsi="Segoe UI" w:cs="Segoe UI"/>
          <w:b/>
          <w:bCs/>
        </w:rPr>
      </w:pPr>
      <w:r w:rsidRPr="003C06EB">
        <w:rPr>
          <w:rFonts w:ascii="Segoe UI" w:hAnsi="Segoe UI" w:cs="Segoe UI"/>
          <w:b/>
          <w:bCs/>
        </w:rPr>
        <w:t xml:space="preserve">Daniel – </w:t>
      </w:r>
      <w:r w:rsidRPr="003C06EB">
        <w:rPr>
          <w:rFonts w:ascii="Segoe UI" w:hAnsi="Segoe UI" w:cs="Segoe UI"/>
        </w:rPr>
        <w:t>clever and empathetic; cautious of being uninformed or ill-</w:t>
      </w:r>
      <w:proofErr w:type="gramStart"/>
      <w:r w:rsidRPr="003C06EB">
        <w:rPr>
          <w:rFonts w:ascii="Segoe UI" w:hAnsi="Segoe UI" w:cs="Segoe UI"/>
        </w:rPr>
        <w:t>prepared</w:t>
      </w:r>
      <w:proofErr w:type="gramEnd"/>
      <w:r w:rsidRPr="003C06EB">
        <w:rPr>
          <w:rFonts w:ascii="Segoe UI" w:hAnsi="Segoe UI" w:cs="Segoe UI"/>
          <w:b/>
          <w:bCs/>
        </w:rPr>
        <w:t xml:space="preserve"> </w:t>
      </w:r>
    </w:p>
    <w:p w14:paraId="41AC099E" w14:textId="77777777" w:rsidR="00DC0FBE" w:rsidRDefault="00DC0FBE" w:rsidP="00DC0FBE">
      <w:pPr>
        <w:rPr>
          <w:rFonts w:ascii="Segoe UI" w:hAnsi="Segoe UI" w:cs="Segoe UI"/>
        </w:rPr>
      </w:pPr>
    </w:p>
    <w:p w14:paraId="67980E4A" w14:textId="77777777" w:rsidR="00E05D9D" w:rsidRDefault="00E05D9D" w:rsidP="00E05D9D">
      <w:pPr>
        <w:rPr>
          <w:rFonts w:ascii="Segoe UI" w:hAnsi="Segoe UI" w:cs="Segoe UI"/>
        </w:rPr>
      </w:pPr>
    </w:p>
    <w:p w14:paraId="0EE84E34" w14:textId="77777777" w:rsidR="00E05D9D" w:rsidRDefault="00E05D9D" w:rsidP="00E05D9D">
      <w:pPr>
        <w:rPr>
          <w:rFonts w:ascii="Segoe UI" w:hAnsi="Segoe UI" w:cs="Segoe UI"/>
        </w:rPr>
      </w:pPr>
    </w:p>
    <w:p w14:paraId="67554820" w14:textId="77777777" w:rsidR="00E05D9D" w:rsidRDefault="00E05D9D" w:rsidP="00E05D9D">
      <w:pPr>
        <w:rPr>
          <w:rFonts w:ascii="Segoe UI" w:hAnsi="Segoe UI" w:cs="Segoe UI"/>
        </w:rPr>
      </w:pPr>
    </w:p>
    <w:p w14:paraId="611754DD" w14:textId="77777777" w:rsidR="00E05D9D" w:rsidRDefault="00E05D9D" w:rsidP="00E05D9D">
      <w:pPr>
        <w:rPr>
          <w:rFonts w:ascii="Segoe UI" w:hAnsi="Segoe UI" w:cs="Segoe UI"/>
        </w:rPr>
      </w:pPr>
    </w:p>
    <w:p w14:paraId="6E6B037A" w14:textId="77777777" w:rsidR="00E05D9D" w:rsidRDefault="00E05D9D" w:rsidP="00E05D9D">
      <w:pPr>
        <w:rPr>
          <w:rFonts w:ascii="Segoe UI" w:hAnsi="Segoe UI" w:cs="Segoe UI"/>
        </w:rPr>
      </w:pPr>
    </w:p>
    <w:p w14:paraId="058DC181" w14:textId="77777777" w:rsidR="00E05D9D" w:rsidRDefault="00E05D9D" w:rsidP="00E05D9D">
      <w:pPr>
        <w:rPr>
          <w:rFonts w:ascii="Segoe UI" w:hAnsi="Segoe UI" w:cs="Segoe UI"/>
        </w:rPr>
      </w:pPr>
    </w:p>
    <w:p w14:paraId="25D6504F" w14:textId="77777777" w:rsidR="00E05D9D" w:rsidRDefault="00E05D9D" w:rsidP="00E05D9D">
      <w:pPr>
        <w:rPr>
          <w:rFonts w:ascii="Segoe UI" w:hAnsi="Segoe UI" w:cs="Segoe UI"/>
        </w:rPr>
      </w:pPr>
    </w:p>
    <w:p w14:paraId="2A9775D5" w14:textId="77777777" w:rsidR="00433400" w:rsidRDefault="00433400" w:rsidP="00433400">
      <w:pPr>
        <w:spacing w:after="240"/>
        <w:jc w:val="center"/>
      </w:pPr>
      <w:r>
        <w:lastRenderedPageBreak/>
        <w:t>Daniel Side A</w:t>
      </w:r>
    </w:p>
    <w:p w14:paraId="0F902CBF" w14:textId="77777777" w:rsidR="00433400" w:rsidRDefault="00433400" w:rsidP="00433400">
      <w:pPr>
        <w:spacing w:after="240"/>
      </w:pPr>
      <w:r>
        <w:t>TERRANCE: (Beat) Ok, enlighten us with your masterful summary.</w:t>
      </w:r>
    </w:p>
    <w:p w14:paraId="29114FFD" w14:textId="77777777" w:rsidR="00433400" w:rsidRDefault="00433400" w:rsidP="00433400">
      <w:pPr>
        <w:spacing w:after="240"/>
      </w:pPr>
      <w:r>
        <w:t xml:space="preserve">DANIEL: Delighted </w:t>
      </w:r>
      <w:proofErr w:type="gramStart"/>
      <w:r>
        <w:t>to</w:t>
      </w:r>
      <w:proofErr w:type="gramEnd"/>
      <w:r>
        <w:t xml:space="preserve">. Here we go, lean in, you </w:t>
      </w:r>
      <w:proofErr w:type="gramStart"/>
      <w:r>
        <w:t>don't</w:t>
      </w:r>
      <w:proofErr w:type="gramEnd"/>
      <w:r>
        <w:t xml:space="preserve"> want to miss this. </w:t>
      </w:r>
      <w:proofErr w:type="gramStart"/>
      <w:r>
        <w:t>(to audience) Ready</w:t>
      </w:r>
      <w:proofErr w:type="gramEnd"/>
      <w:r>
        <w:t>? (To TERRANCE) Ready? Ok. (Deep Breath) When the government is NOT doing its job…</w:t>
      </w:r>
    </w:p>
    <w:p w14:paraId="18366405" w14:textId="77777777" w:rsidR="00433400" w:rsidRDefault="00433400" w:rsidP="00433400">
      <w:pPr>
        <w:spacing w:after="240"/>
      </w:pPr>
      <w:r>
        <w:t>TERRANCE: Which is protecting the rights of the people…</w:t>
      </w:r>
    </w:p>
    <w:p w14:paraId="79A7D5C0" w14:textId="77777777" w:rsidR="00433400" w:rsidRDefault="00433400" w:rsidP="00433400">
      <w:pPr>
        <w:spacing w:after="240"/>
      </w:pPr>
      <w:r>
        <w:t xml:space="preserve">DANIEL: CORRECT! </w:t>
      </w:r>
      <w:proofErr w:type="gramStart"/>
      <w:r>
        <w:t>The people</w:t>
      </w:r>
      <w:proofErr w:type="gramEnd"/>
      <w:r>
        <w:t xml:space="preserve"> have every right to get rid of it and make a new one that will work better. (Bows)</w:t>
      </w:r>
    </w:p>
    <w:p w14:paraId="36C020F5" w14:textId="77777777" w:rsidR="00433400" w:rsidRDefault="00433400" w:rsidP="00433400">
      <w:pPr>
        <w:spacing w:after="240"/>
      </w:pPr>
      <w:r>
        <w:t xml:space="preserve">TERRANCE: I mean, </w:t>
      </w:r>
      <w:proofErr w:type="gramStart"/>
      <w:r>
        <w:t>you're</w:t>
      </w:r>
      <w:proofErr w:type="gramEnd"/>
      <w:r>
        <w:t xml:space="preserve"> not wrong. But what about the subtlety and nuance, the language, the intentional word choice, the-</w:t>
      </w:r>
    </w:p>
    <w:p w14:paraId="03BD3ABD" w14:textId="77777777" w:rsidR="00433400" w:rsidRDefault="00433400" w:rsidP="00433400">
      <w:pPr>
        <w:spacing w:after="240"/>
      </w:pPr>
      <w:r>
        <w:t xml:space="preserve">DANIEL: I would prefer to take apart each line and syllable, but we have </w:t>
      </w:r>
      <w:proofErr w:type="gramStart"/>
      <w:r>
        <w:t>very little</w:t>
      </w:r>
      <w:proofErr w:type="gramEnd"/>
      <w:r>
        <w:t xml:space="preserve"> time as it is. As much as I hate to admit it. All we need to do is give these people an overview Sure, we could pick apart every single word and syllable, but we need to boil it down and make it digestible to these (looks to audience) simple folks.</w:t>
      </w:r>
    </w:p>
    <w:p w14:paraId="0D830F13" w14:textId="77777777" w:rsidR="00433400" w:rsidRDefault="00433400" w:rsidP="00433400">
      <w:pPr>
        <w:spacing w:after="240"/>
      </w:pPr>
      <w:r>
        <w:t xml:space="preserve">TERRANCE: What about the rest of the paragraph? You left off like </w:t>
      </w:r>
      <w:proofErr w:type="gramStart"/>
      <w:r>
        <w:t>3</w:t>
      </w:r>
      <w:proofErr w:type="gramEnd"/>
      <w:r>
        <w:t xml:space="preserve"> </w:t>
      </w:r>
      <w:proofErr w:type="gramStart"/>
      <w:r>
        <w:t>really big</w:t>
      </w:r>
      <w:proofErr w:type="gramEnd"/>
      <w:r>
        <w:t xml:space="preserve"> sentences. </w:t>
      </w:r>
    </w:p>
    <w:p w14:paraId="77E5F808" w14:textId="77777777" w:rsidR="00433400" w:rsidRDefault="00433400" w:rsidP="00433400">
      <w:pPr>
        <w:spacing w:after="240"/>
      </w:pPr>
      <w:r>
        <w:t>DANIEL: Simple.</w:t>
      </w:r>
    </w:p>
    <w:p w14:paraId="4C694A95" w14:textId="77777777" w:rsidR="00433400" w:rsidRDefault="00433400" w:rsidP="00433400">
      <w:pPr>
        <w:spacing w:after="240"/>
      </w:pPr>
      <w:r>
        <w:t xml:space="preserve">TERRANCE: I </w:t>
      </w:r>
      <w:proofErr w:type="gramStart"/>
      <w:r>
        <w:t>wouldn’t</w:t>
      </w:r>
      <w:proofErr w:type="gramEnd"/>
      <w:r>
        <w:t xml:space="preserve"> say </w:t>
      </w:r>
      <w:proofErr w:type="gramStart"/>
      <w:r>
        <w:t>it's</w:t>
      </w:r>
      <w:proofErr w:type="gramEnd"/>
      <w:r>
        <w:t xml:space="preserve"> simple. I mean-</w:t>
      </w:r>
    </w:p>
    <w:p w14:paraId="7E5F23BF" w14:textId="77777777" w:rsidR="00433400" w:rsidRDefault="00433400" w:rsidP="00433400">
      <w:pPr>
        <w:spacing w:after="240"/>
      </w:pPr>
      <w:r>
        <w:t xml:space="preserve">DANIEL: (drawn out) Simple. Listen up, </w:t>
      </w:r>
      <w:proofErr w:type="gramStart"/>
      <w:r>
        <w:t>here's</w:t>
      </w:r>
      <w:proofErr w:type="gramEnd"/>
      <w:r>
        <w:t xml:space="preserve"> another </w:t>
      </w:r>
      <w:proofErr w:type="gramStart"/>
      <w:r>
        <w:t>masterful, if</w:t>
      </w:r>
      <w:proofErr w:type="gramEnd"/>
      <w:r>
        <w:t xml:space="preserve"> I do say so myself, summary. Ready? </w:t>
      </w:r>
    </w:p>
    <w:p w14:paraId="22EB4CA0" w14:textId="77777777" w:rsidR="00433400" w:rsidRDefault="00433400" w:rsidP="00433400">
      <w:pPr>
        <w:spacing w:after="240"/>
      </w:pPr>
      <w:r>
        <w:t>TERRANCE: Yes! Just get on with it…</w:t>
      </w:r>
    </w:p>
    <w:p w14:paraId="37E761E1" w14:textId="77777777" w:rsidR="00433400" w:rsidRDefault="00433400" w:rsidP="00433400">
      <w:pPr>
        <w:spacing w:after="240"/>
      </w:pPr>
      <w:r>
        <w:t>DANIEL: So touchy… Fine, here we go. The king of Great Britain is terrible and has been a jerk to the colonies. AND we have the receipts…</w:t>
      </w:r>
    </w:p>
    <w:p w14:paraId="42A2C0B7" w14:textId="77777777" w:rsidR="00433400" w:rsidRDefault="00433400" w:rsidP="00433400">
      <w:pPr>
        <w:spacing w:after="240"/>
      </w:pPr>
      <w:r>
        <w:t xml:space="preserve">TERRANCE: (grudgingly impressed) Honestly, </w:t>
      </w:r>
      <w:proofErr w:type="gramStart"/>
      <w:r>
        <w:t>that's</w:t>
      </w:r>
      <w:proofErr w:type="gramEnd"/>
      <w:r>
        <w:t xml:space="preserve"> not too bad. Wait a second, that last little exchange was… </w:t>
      </w:r>
      <w:proofErr w:type="gramStart"/>
      <w:r>
        <w:t>somewhat cordial</w:t>
      </w:r>
      <w:proofErr w:type="gramEnd"/>
      <w:r>
        <w:t xml:space="preserve">. You </w:t>
      </w:r>
      <w:proofErr w:type="gramStart"/>
      <w:r>
        <w:t>didn't</w:t>
      </w:r>
      <w:proofErr w:type="gramEnd"/>
      <w:r>
        <w:t xml:space="preserve"> jump down my throat or tell us how awful this was going to turn out. </w:t>
      </w:r>
    </w:p>
    <w:p w14:paraId="78C80D5C" w14:textId="77777777" w:rsidR="00433400" w:rsidRDefault="00433400" w:rsidP="00433400">
      <w:pPr>
        <w:spacing w:after="240"/>
      </w:pPr>
      <w:r>
        <w:t xml:space="preserve">DANIEL: My argument is not with the process or the Declaration. My argument is that making these decisions lightly and not being honest about what this may or may not cost us. I am as true a patriot as any, but </w:t>
      </w:r>
      <w:proofErr w:type="gramStart"/>
      <w:r>
        <w:t>I believe an uninformed decision</w:t>
      </w:r>
      <w:proofErr w:type="gramEnd"/>
      <w:r>
        <w:t xml:space="preserve"> is not patriotic at all.</w:t>
      </w:r>
    </w:p>
    <w:p w14:paraId="2DB57D4E" w14:textId="77777777" w:rsidR="00433400" w:rsidRDefault="00433400" w:rsidP="00433400">
      <w:pPr>
        <w:spacing w:after="240"/>
        <w:jc w:val="center"/>
      </w:pPr>
      <w:r>
        <w:lastRenderedPageBreak/>
        <w:t>Terrance Side A</w:t>
      </w:r>
    </w:p>
    <w:p w14:paraId="2694EEFB" w14:textId="77777777" w:rsidR="00433400" w:rsidRDefault="00433400" w:rsidP="00433400">
      <w:pPr>
        <w:spacing w:after="240"/>
      </w:pPr>
      <w:r>
        <w:t xml:space="preserve">TERRANCE: So, the Committee of </w:t>
      </w:r>
      <w:proofErr w:type="gramStart"/>
      <w:r>
        <w:t>5</w:t>
      </w:r>
      <w:proofErr w:type="gramEnd"/>
      <w:r>
        <w:t xml:space="preserve"> </w:t>
      </w:r>
      <w:proofErr w:type="gramStart"/>
      <w:r>
        <w:t>were asked</w:t>
      </w:r>
      <w:proofErr w:type="gramEnd"/>
      <w:r>
        <w:t xml:space="preserve"> to draw up the official document declaring that we colonies were no longer part of the British Empire. They have been working secretly since June. Do you all understand so far? The </w:t>
      </w:r>
      <w:proofErr w:type="gramStart"/>
      <w:r>
        <w:t>powers that be</w:t>
      </w:r>
      <w:proofErr w:type="gramEnd"/>
      <w:r>
        <w:t xml:space="preserve">, would prefer to keep the details of this proposed declaration </w:t>
      </w:r>
      <w:proofErr w:type="gramStart"/>
      <w:r>
        <w:t>under wraps</w:t>
      </w:r>
      <w:proofErr w:type="gramEnd"/>
      <w:r>
        <w:t xml:space="preserve"> until </w:t>
      </w:r>
      <w:proofErr w:type="gramStart"/>
      <w:r>
        <w:t>it is approved by the Continental Congress</w:t>
      </w:r>
      <w:proofErr w:type="gramEnd"/>
      <w:r>
        <w:t>.</w:t>
      </w:r>
    </w:p>
    <w:p w14:paraId="3AA0DE43" w14:textId="77777777" w:rsidR="00433400" w:rsidRDefault="00433400" w:rsidP="00433400">
      <w:pPr>
        <w:spacing w:after="240"/>
      </w:pPr>
      <w:r>
        <w:t xml:space="preserve">DANIEL: So, </w:t>
      </w:r>
      <w:proofErr w:type="gramStart"/>
      <w:r>
        <w:t>why in the world</w:t>
      </w:r>
      <w:proofErr w:type="gramEnd"/>
      <w:r>
        <w:t xml:space="preserve"> would they send us out with information they want to keep </w:t>
      </w:r>
      <w:proofErr w:type="gramStart"/>
      <w:r>
        <w:t>under wraps</w:t>
      </w:r>
      <w:proofErr w:type="gramEnd"/>
      <w:r>
        <w:t xml:space="preserve">? </w:t>
      </w:r>
    </w:p>
    <w:p w14:paraId="487B8A54" w14:textId="77777777" w:rsidR="00433400" w:rsidRDefault="00433400" w:rsidP="00433400">
      <w:pPr>
        <w:spacing w:after="240"/>
      </w:pPr>
      <w:r>
        <w:t xml:space="preserve">TERRANCE: That is an excellent question, and I should </w:t>
      </w:r>
      <w:proofErr w:type="gramStart"/>
      <w:r>
        <w:t>probably explain</w:t>
      </w:r>
      <w:proofErr w:type="gramEnd"/>
      <w:r>
        <w:t xml:space="preserve">. You see, the men who wrote the Declaration would like to get </w:t>
      </w:r>
      <w:proofErr w:type="gramStart"/>
      <w:r>
        <w:t>some</w:t>
      </w:r>
      <w:proofErr w:type="gramEnd"/>
      <w:r>
        <w:t xml:space="preserve"> feedback. And what better source of feedback than these… provincial, everyday colonists? </w:t>
      </w:r>
      <w:proofErr w:type="spellStart"/>
      <w:r>
        <w:t>Buuut</w:t>
      </w:r>
      <w:proofErr w:type="spellEnd"/>
      <w:r>
        <w:t xml:space="preserve"> they would really </w:t>
      </w:r>
      <w:proofErr w:type="gramStart"/>
      <w:r>
        <w:t>love for</w:t>
      </w:r>
      <w:proofErr w:type="gramEnd"/>
      <w:r>
        <w:t xml:space="preserve"> you all to keep this to yourselves for the time being. Can you manage that? Right-o! So, down to business. (to DANIEL) You're here, you might as well help with this. (Aside) Even if you think this whole thing is a terrible idea.</w:t>
      </w:r>
    </w:p>
    <w:p w14:paraId="46769820" w14:textId="77777777" w:rsidR="00433400" w:rsidRDefault="00433400" w:rsidP="00433400">
      <w:pPr>
        <w:spacing w:after="240"/>
      </w:pPr>
      <w:r>
        <w:t xml:space="preserve">DANIEL: All I am trying to do is make sure that these people understand what </w:t>
      </w:r>
      <w:proofErr w:type="gramStart"/>
      <w:r>
        <w:t>you're</w:t>
      </w:r>
      <w:proofErr w:type="gramEnd"/>
      <w:r>
        <w:t xml:space="preserve"> trying to sell them and not just the yay rah everything is going to be puppies and rainbows…</w:t>
      </w:r>
    </w:p>
    <w:p w14:paraId="4EB6D4C6" w14:textId="77777777" w:rsidR="00433400" w:rsidRDefault="00433400" w:rsidP="00433400">
      <w:pPr>
        <w:spacing w:after="240"/>
      </w:pPr>
      <w:r>
        <w:t xml:space="preserve">TERRANCE: “Sell them”? I am simply informing them and collecting their thoughts. I </w:t>
      </w:r>
      <w:proofErr w:type="gramStart"/>
      <w:r>
        <w:t>can’t</w:t>
      </w:r>
      <w:proofErr w:type="gramEnd"/>
      <w:r>
        <w:t xml:space="preserve"> help it that you want to be </w:t>
      </w:r>
      <w:proofErr w:type="gramStart"/>
      <w:r>
        <w:t>a gray little</w:t>
      </w:r>
      <w:proofErr w:type="gramEnd"/>
      <w:r>
        <w:t xml:space="preserve"> rain cloud and poo </w:t>
      </w:r>
      <w:proofErr w:type="spellStart"/>
      <w:r>
        <w:t>poo</w:t>
      </w:r>
      <w:proofErr w:type="spellEnd"/>
      <w:r>
        <w:t xml:space="preserve"> on these amazing ideas! Anyway, I have a job to do… (gets checklist) </w:t>
      </w:r>
      <w:proofErr w:type="gramStart"/>
      <w:r>
        <w:t>Let’s</w:t>
      </w:r>
      <w:proofErr w:type="gramEnd"/>
      <w:r>
        <w:t xml:space="preserve"> see. Disclose why I am here.</w:t>
      </w:r>
    </w:p>
    <w:p w14:paraId="570D7EE7" w14:textId="77777777" w:rsidR="00433400" w:rsidRDefault="00433400" w:rsidP="00433400">
      <w:pPr>
        <w:spacing w:after="240"/>
      </w:pPr>
      <w:r>
        <w:t>DANIEL: You did that…</w:t>
      </w:r>
    </w:p>
    <w:p w14:paraId="3BCA4EFE" w14:textId="77777777" w:rsidR="00433400" w:rsidRDefault="00433400" w:rsidP="00433400">
      <w:pPr>
        <w:spacing w:after="240"/>
      </w:pPr>
      <w:r>
        <w:t xml:space="preserve">TERRANCE: Committee of </w:t>
      </w:r>
      <w:proofErr w:type="gramStart"/>
      <w:r>
        <w:t>5</w:t>
      </w:r>
      <w:proofErr w:type="gramEnd"/>
      <w:r>
        <w:t>…</w:t>
      </w:r>
    </w:p>
    <w:p w14:paraId="5B452F67" w14:textId="77777777" w:rsidR="00433400" w:rsidRDefault="00433400" w:rsidP="00433400">
      <w:pPr>
        <w:spacing w:after="240"/>
      </w:pPr>
      <w:r>
        <w:t>DANIEL: Yep, you mentioned them…</w:t>
      </w:r>
    </w:p>
    <w:p w14:paraId="0838670D" w14:textId="77777777" w:rsidR="00433400" w:rsidRDefault="00433400" w:rsidP="00433400">
      <w:pPr>
        <w:spacing w:after="240"/>
      </w:pPr>
      <w:r>
        <w:t>TERRANCE: Secrecy… (looks at audience) ...</w:t>
      </w:r>
      <w:proofErr w:type="gramStart"/>
      <w:r>
        <w:t>that's</w:t>
      </w:r>
      <w:proofErr w:type="gramEnd"/>
      <w:r>
        <w:t xml:space="preserve"> you all…are we good? (looks for affirmations) Excellent, well, my friend, </w:t>
      </w:r>
      <w:proofErr w:type="gramStart"/>
      <w:r>
        <w:t>I believe we</w:t>
      </w:r>
      <w:proofErr w:type="gramEnd"/>
      <w:r>
        <w:t xml:space="preserve"> are set to dive into the meat of this proposed Declaration. And since my… colleague here and I obviously have differing opinions on the subject, I believe the best place to start is with something we both agree on.</w:t>
      </w:r>
    </w:p>
    <w:p w14:paraId="76D60F06" w14:textId="77777777" w:rsidR="00433400" w:rsidRDefault="00433400" w:rsidP="00433400">
      <w:pPr>
        <w:spacing w:after="240"/>
      </w:pPr>
      <w:r>
        <w:t>DANIEL: Is there something we agree on?</w:t>
      </w:r>
    </w:p>
    <w:p w14:paraId="139655DA" w14:textId="1501E6C5" w:rsidR="00E05D9D" w:rsidRPr="00433400" w:rsidRDefault="00433400" w:rsidP="00433400">
      <w:pPr>
        <w:spacing w:after="240"/>
      </w:pPr>
      <w:r>
        <w:t>TERRANCE: … (with a flourish) The Preamble!</w:t>
      </w:r>
    </w:p>
    <w:sectPr w:rsidR="00E05D9D" w:rsidRPr="004334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275969"/>
    <w:multiLevelType w:val="multilevel"/>
    <w:tmpl w:val="C9FA06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135DF2"/>
    <w:multiLevelType w:val="hybridMultilevel"/>
    <w:tmpl w:val="CDEA2C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18553C0"/>
    <w:multiLevelType w:val="multilevel"/>
    <w:tmpl w:val="620261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0E3495"/>
    <w:multiLevelType w:val="multilevel"/>
    <w:tmpl w:val="10D8AB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DAB3EB9"/>
    <w:multiLevelType w:val="hybridMultilevel"/>
    <w:tmpl w:val="94562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7BF50AF"/>
    <w:multiLevelType w:val="hybridMultilevel"/>
    <w:tmpl w:val="753CE5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6AF519C8"/>
    <w:multiLevelType w:val="hybridMultilevel"/>
    <w:tmpl w:val="161EDC0C"/>
    <w:lvl w:ilvl="0" w:tplc="2440299E">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07F778F"/>
    <w:multiLevelType w:val="multilevel"/>
    <w:tmpl w:val="E47C15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40D63BE"/>
    <w:multiLevelType w:val="hybridMultilevel"/>
    <w:tmpl w:val="A09AC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06874506">
    <w:abstractNumId w:val="7"/>
  </w:num>
  <w:num w:numId="2" w16cid:durableId="1890802091">
    <w:abstractNumId w:val="3"/>
  </w:num>
  <w:num w:numId="3" w16cid:durableId="1737170870">
    <w:abstractNumId w:val="0"/>
  </w:num>
  <w:num w:numId="4" w16cid:durableId="1838109986">
    <w:abstractNumId w:val="2"/>
  </w:num>
  <w:num w:numId="5" w16cid:durableId="1099640394">
    <w:abstractNumId w:val="6"/>
  </w:num>
  <w:num w:numId="6" w16cid:durableId="1924217348">
    <w:abstractNumId w:val="5"/>
  </w:num>
  <w:num w:numId="7" w16cid:durableId="1257667982">
    <w:abstractNumId w:val="1"/>
  </w:num>
  <w:num w:numId="8" w16cid:durableId="993529068">
    <w:abstractNumId w:val="8"/>
  </w:num>
  <w:num w:numId="9" w16cid:durableId="4588390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32F"/>
    <w:rsid w:val="000D1797"/>
    <w:rsid w:val="00167BFE"/>
    <w:rsid w:val="00210440"/>
    <w:rsid w:val="002D285D"/>
    <w:rsid w:val="003A438B"/>
    <w:rsid w:val="00433400"/>
    <w:rsid w:val="004854FB"/>
    <w:rsid w:val="00576893"/>
    <w:rsid w:val="006F20A1"/>
    <w:rsid w:val="007E553C"/>
    <w:rsid w:val="007F5AE2"/>
    <w:rsid w:val="008B64D0"/>
    <w:rsid w:val="009D38B7"/>
    <w:rsid w:val="00AE6C4C"/>
    <w:rsid w:val="00BA19B3"/>
    <w:rsid w:val="00BB6789"/>
    <w:rsid w:val="00CA4A24"/>
    <w:rsid w:val="00CD632F"/>
    <w:rsid w:val="00D838C8"/>
    <w:rsid w:val="00DC0FBE"/>
    <w:rsid w:val="00E05D9D"/>
    <w:rsid w:val="00E46728"/>
    <w:rsid w:val="00EF6C7A"/>
    <w:rsid w:val="00F4402D"/>
    <w:rsid w:val="00F60E3F"/>
    <w:rsid w:val="00F82606"/>
    <w:rsid w:val="00F97D91"/>
    <w:rsid w:val="00FE01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625F0"/>
  <w15:chartTrackingRefBased/>
  <w15:docId w15:val="{A9C70049-78E6-47B4-B3DA-955E13785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63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D63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D63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63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63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63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63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63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63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63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63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63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63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63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63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63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63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632F"/>
    <w:rPr>
      <w:rFonts w:eastAsiaTheme="majorEastAsia" w:cstheme="majorBidi"/>
      <w:color w:val="272727" w:themeColor="text1" w:themeTint="D8"/>
    </w:rPr>
  </w:style>
  <w:style w:type="paragraph" w:styleId="Title">
    <w:name w:val="Title"/>
    <w:basedOn w:val="Normal"/>
    <w:next w:val="Normal"/>
    <w:link w:val="TitleChar"/>
    <w:uiPriority w:val="10"/>
    <w:qFormat/>
    <w:rsid w:val="00CD63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63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63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63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632F"/>
    <w:pPr>
      <w:spacing w:before="160"/>
      <w:jc w:val="center"/>
    </w:pPr>
    <w:rPr>
      <w:i/>
      <w:iCs/>
      <w:color w:val="404040" w:themeColor="text1" w:themeTint="BF"/>
    </w:rPr>
  </w:style>
  <w:style w:type="character" w:customStyle="1" w:styleId="QuoteChar">
    <w:name w:val="Quote Char"/>
    <w:basedOn w:val="DefaultParagraphFont"/>
    <w:link w:val="Quote"/>
    <w:uiPriority w:val="29"/>
    <w:rsid w:val="00CD632F"/>
    <w:rPr>
      <w:i/>
      <w:iCs/>
      <w:color w:val="404040" w:themeColor="text1" w:themeTint="BF"/>
    </w:rPr>
  </w:style>
  <w:style w:type="paragraph" w:styleId="ListParagraph">
    <w:name w:val="List Paragraph"/>
    <w:basedOn w:val="Normal"/>
    <w:uiPriority w:val="34"/>
    <w:qFormat/>
    <w:rsid w:val="00CD632F"/>
    <w:pPr>
      <w:ind w:left="720"/>
      <w:contextualSpacing/>
    </w:pPr>
  </w:style>
  <w:style w:type="character" w:styleId="IntenseEmphasis">
    <w:name w:val="Intense Emphasis"/>
    <w:basedOn w:val="DefaultParagraphFont"/>
    <w:uiPriority w:val="21"/>
    <w:qFormat/>
    <w:rsid w:val="00CD632F"/>
    <w:rPr>
      <w:i/>
      <w:iCs/>
      <w:color w:val="0F4761" w:themeColor="accent1" w:themeShade="BF"/>
    </w:rPr>
  </w:style>
  <w:style w:type="paragraph" w:styleId="IntenseQuote">
    <w:name w:val="Intense Quote"/>
    <w:basedOn w:val="Normal"/>
    <w:next w:val="Normal"/>
    <w:link w:val="IntenseQuoteChar"/>
    <w:uiPriority w:val="30"/>
    <w:qFormat/>
    <w:rsid w:val="00CD63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632F"/>
    <w:rPr>
      <w:i/>
      <w:iCs/>
      <w:color w:val="0F4761" w:themeColor="accent1" w:themeShade="BF"/>
    </w:rPr>
  </w:style>
  <w:style w:type="character" w:styleId="IntenseReference">
    <w:name w:val="Intense Reference"/>
    <w:basedOn w:val="DefaultParagraphFont"/>
    <w:uiPriority w:val="32"/>
    <w:qFormat/>
    <w:rsid w:val="00CD632F"/>
    <w:rPr>
      <w:b/>
      <w:bCs/>
      <w:smallCaps/>
      <w:color w:val="0F4761" w:themeColor="accent1" w:themeShade="BF"/>
      <w:spacing w:val="5"/>
    </w:rPr>
  </w:style>
  <w:style w:type="paragraph" w:customStyle="1" w:styleId="elementtoproof">
    <w:name w:val="elementtoproof"/>
    <w:basedOn w:val="Normal"/>
    <w:rsid w:val="00CD632F"/>
    <w:pPr>
      <w:spacing w:after="0" w:line="240" w:lineRule="auto"/>
    </w:pPr>
    <w:rPr>
      <w:rFonts w:ascii="Aptos" w:hAnsi="Aptos" w:cs="Aptos"/>
      <w:kern w:val="0"/>
      <w14:ligatures w14:val="none"/>
    </w:rPr>
  </w:style>
  <w:style w:type="character" w:styleId="Hyperlink">
    <w:name w:val="Hyperlink"/>
    <w:basedOn w:val="DefaultParagraphFont"/>
    <w:uiPriority w:val="99"/>
    <w:unhideWhenUsed/>
    <w:rsid w:val="00CD632F"/>
    <w:rPr>
      <w:color w:val="467886" w:themeColor="hyperlink"/>
      <w:u w:val="single"/>
    </w:rPr>
  </w:style>
  <w:style w:type="character" w:styleId="UnresolvedMention">
    <w:name w:val="Unresolved Mention"/>
    <w:basedOn w:val="DefaultParagraphFont"/>
    <w:uiPriority w:val="99"/>
    <w:semiHidden/>
    <w:unhideWhenUsed/>
    <w:rsid w:val="00CD63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mhale@theskypac.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dgodolphin@theskypac.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048DEA-1F19-4C95-B9A6-AA84C3670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4</Pages>
  <Words>950</Words>
  <Characters>5416</Characters>
  <Application>Microsoft Office Word</Application>
  <DocSecurity>8</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Hale</dc:creator>
  <cp:keywords/>
  <dc:description/>
  <cp:lastModifiedBy>Dillon Godolphin</cp:lastModifiedBy>
  <cp:revision>16</cp:revision>
  <dcterms:created xsi:type="dcterms:W3CDTF">2026-07-10T21:12:00Z</dcterms:created>
  <dcterms:modified xsi:type="dcterms:W3CDTF">2026-07-16T19:08:00Z</dcterms:modified>
</cp:coreProperties>
</file>